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E6" w:rsidRDefault="004833E6">
      <w:r>
        <w:t>от 17.10.2018</w:t>
      </w:r>
    </w:p>
    <w:p w:rsidR="004833E6" w:rsidRDefault="004833E6"/>
    <w:p w:rsidR="004833E6" w:rsidRDefault="004833E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833E6" w:rsidRDefault="004833E6">
      <w:r>
        <w:t>Общество с ограниченной ответственностью «СтройОптимум» ИНН 6320028239</w:t>
      </w:r>
    </w:p>
    <w:p w:rsidR="004833E6" w:rsidRDefault="004833E6">
      <w:r>
        <w:t>Общество с ограниченной ответственностью «Бриг СВ» ИНН 7702641382</w:t>
      </w:r>
    </w:p>
    <w:p w:rsidR="004833E6" w:rsidRDefault="004833E6">
      <w:r>
        <w:t>Общество с ограниченной ответственностью «СТРОЙИНДУСТРИЯ» ИНН 7724451265</w:t>
      </w:r>
    </w:p>
    <w:p w:rsidR="004833E6" w:rsidRDefault="004833E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833E6"/>
    <w:rsid w:val="00045D12"/>
    <w:rsid w:val="004833E6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